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A9C" w:rsidRDefault="005A4A9C" w:rsidP="005A4A9C">
      <w:pPr>
        <w:spacing w:after="0" w:line="240" w:lineRule="auto"/>
        <w:jc w:val="center"/>
        <w:rPr>
          <w:rFonts w:ascii="Arial" w:hAnsi="Arial" w:cs="Arial"/>
        </w:rPr>
      </w:pPr>
      <w:r>
        <w:rPr>
          <w:rFonts w:ascii="Arial" w:hAnsi="Arial" w:cs="Arial"/>
          <w:noProof/>
        </w:rPr>
        <w:drawing>
          <wp:inline distT="0" distB="0" distL="0" distR="0">
            <wp:extent cx="1229427" cy="672860"/>
            <wp:effectExtent l="19050" t="0" r="8823" b="0"/>
            <wp:docPr id="3" name="Picture 0" descr="sunset-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et-md.png"/>
                    <pic:cNvPicPr/>
                  </pic:nvPicPr>
                  <pic:blipFill>
                    <a:blip r:embed="rId7" cstate="print"/>
                    <a:stretch>
                      <a:fillRect/>
                    </a:stretch>
                  </pic:blipFill>
                  <pic:spPr>
                    <a:xfrm>
                      <a:off x="0" y="0"/>
                      <a:ext cx="1234303" cy="675529"/>
                    </a:xfrm>
                    <a:prstGeom prst="rect">
                      <a:avLst/>
                    </a:prstGeom>
                  </pic:spPr>
                </pic:pic>
              </a:graphicData>
            </a:graphic>
          </wp:inline>
        </w:drawing>
      </w:r>
    </w:p>
    <w:p w:rsidR="005A4A9C" w:rsidRDefault="005A4A9C" w:rsidP="005A4A9C">
      <w:pPr>
        <w:spacing w:after="0" w:line="240" w:lineRule="auto"/>
        <w:jc w:val="center"/>
        <w:rPr>
          <w:rFonts w:ascii="Arial" w:hAnsi="Arial" w:cs="Arial"/>
        </w:rPr>
      </w:pPr>
    </w:p>
    <w:p w:rsidR="005A4A9C" w:rsidRDefault="005A4A9C" w:rsidP="005A4A9C">
      <w:pPr>
        <w:spacing w:after="0" w:line="240" w:lineRule="auto"/>
        <w:jc w:val="center"/>
        <w:rPr>
          <w:rFonts w:ascii="Arial" w:hAnsi="Arial" w:cs="Arial"/>
        </w:rPr>
      </w:pPr>
      <w:r w:rsidRPr="005A4A9C">
        <w:rPr>
          <w:rFonts w:ascii="Arial" w:hAnsi="Arial" w:cs="Arial"/>
          <w:i/>
        </w:rPr>
        <w:t>“It is in the shelter of each other that the people live.”</w:t>
      </w:r>
      <w:r>
        <w:rPr>
          <w:rFonts w:ascii="Arial" w:hAnsi="Arial" w:cs="Arial"/>
        </w:rPr>
        <w:t xml:space="preserve"> An Irish proverb</w:t>
      </w:r>
    </w:p>
    <w:p w:rsidR="005A4A9C" w:rsidRDefault="005A4A9C" w:rsidP="005A4A9C">
      <w:pPr>
        <w:spacing w:after="0" w:line="240" w:lineRule="auto"/>
        <w:jc w:val="center"/>
        <w:rPr>
          <w:rFonts w:ascii="Arial" w:hAnsi="Arial" w:cs="Arial"/>
        </w:rPr>
      </w:pPr>
    </w:p>
    <w:p w:rsidR="005A4A9C" w:rsidRDefault="005A4A9C" w:rsidP="005A4A9C">
      <w:pPr>
        <w:spacing w:after="0" w:line="240" w:lineRule="auto"/>
        <w:jc w:val="center"/>
        <w:rPr>
          <w:rFonts w:ascii="Arial" w:hAnsi="Arial" w:cs="Arial"/>
          <w:b/>
        </w:rPr>
      </w:pPr>
      <w:r w:rsidRPr="005A4A9C">
        <w:rPr>
          <w:rFonts w:ascii="Arial" w:hAnsi="Arial" w:cs="Arial"/>
          <w:b/>
        </w:rPr>
        <w:t xml:space="preserve">Finding Shelter in </w:t>
      </w:r>
      <w:r w:rsidRPr="005A4A9C">
        <w:rPr>
          <w:rFonts w:ascii="Arial" w:hAnsi="Arial" w:cs="Arial"/>
          <w:b/>
          <w:i/>
        </w:rPr>
        <w:t>A Thousand Splendid Suns</w:t>
      </w:r>
      <w:r w:rsidRPr="005A4A9C">
        <w:rPr>
          <w:rFonts w:ascii="Arial" w:hAnsi="Arial" w:cs="Arial"/>
          <w:b/>
        </w:rPr>
        <w:t xml:space="preserve">: </w:t>
      </w:r>
    </w:p>
    <w:p w:rsidR="00FB4CF8" w:rsidRPr="005A4A9C" w:rsidRDefault="005A4A9C" w:rsidP="005A4A9C">
      <w:pPr>
        <w:spacing w:after="0" w:line="240" w:lineRule="auto"/>
        <w:jc w:val="center"/>
        <w:rPr>
          <w:rFonts w:ascii="Arial" w:hAnsi="Arial" w:cs="Arial"/>
          <w:b/>
        </w:rPr>
      </w:pPr>
      <w:r w:rsidRPr="005A4A9C">
        <w:rPr>
          <w:rFonts w:ascii="Arial" w:hAnsi="Arial" w:cs="Arial"/>
          <w:b/>
        </w:rPr>
        <w:t>Comparison-Contrast Essay Overview</w:t>
      </w:r>
    </w:p>
    <w:p w:rsidR="005A4A9C" w:rsidRPr="005A4A9C" w:rsidRDefault="005A4A9C" w:rsidP="005A4A9C">
      <w:pPr>
        <w:spacing w:after="0" w:line="240" w:lineRule="auto"/>
        <w:rPr>
          <w:rFonts w:ascii="Arial" w:hAnsi="Arial" w:cs="Arial"/>
        </w:rPr>
      </w:pPr>
    </w:p>
    <w:p w:rsidR="005A4A9C" w:rsidRPr="005A4A9C" w:rsidRDefault="005A4A9C" w:rsidP="005A4A9C">
      <w:pPr>
        <w:pStyle w:val="Default"/>
        <w:rPr>
          <w:rFonts w:ascii="Arial" w:hAnsi="Arial" w:cs="Arial"/>
          <w:bCs/>
          <w:sz w:val="22"/>
          <w:szCs w:val="22"/>
        </w:rPr>
      </w:pPr>
      <w:r w:rsidRPr="005A4A9C">
        <w:rPr>
          <w:rFonts w:ascii="Arial" w:hAnsi="Arial" w:cs="Arial"/>
          <w:bCs/>
          <w:sz w:val="22"/>
          <w:szCs w:val="22"/>
        </w:rPr>
        <w:t>What is a comparison-contrast essay?</w:t>
      </w:r>
    </w:p>
    <w:p w:rsidR="005A4A9C" w:rsidRPr="005A4A9C" w:rsidRDefault="005A4A9C" w:rsidP="005A4A9C">
      <w:pPr>
        <w:pStyle w:val="Default"/>
        <w:numPr>
          <w:ilvl w:val="0"/>
          <w:numId w:val="1"/>
        </w:numPr>
        <w:rPr>
          <w:rFonts w:ascii="Arial" w:hAnsi="Arial" w:cs="Arial"/>
          <w:sz w:val="22"/>
          <w:szCs w:val="22"/>
        </w:rPr>
      </w:pPr>
      <w:r w:rsidRPr="005A4A9C">
        <w:rPr>
          <w:rFonts w:ascii="Arial" w:hAnsi="Arial" w:cs="Arial"/>
          <w:sz w:val="22"/>
          <w:szCs w:val="22"/>
        </w:rPr>
        <w:t xml:space="preserve">When you compare, you are looking at similarities, and when you contrast, you are looking at differences between two topics. A comparison-contrast essay may focus on just similarities, just differences, or a combination of both. The thesis of the essay should make the focus and purpose clear. Comparison-contrast essays are usually structured in two ways or arrangements–“block” or “point-by-point” (also called “alternating”) arrangement. </w:t>
      </w:r>
    </w:p>
    <w:p w:rsidR="005A4A9C" w:rsidRDefault="005A4A9C" w:rsidP="005A4A9C">
      <w:pPr>
        <w:pStyle w:val="ListParagraph"/>
        <w:numPr>
          <w:ilvl w:val="1"/>
          <w:numId w:val="1"/>
        </w:numPr>
        <w:spacing w:after="0" w:line="240" w:lineRule="auto"/>
        <w:rPr>
          <w:rFonts w:ascii="Arial" w:hAnsi="Arial" w:cs="Arial"/>
        </w:rPr>
      </w:pPr>
      <w:r w:rsidRPr="005A4A9C">
        <w:rPr>
          <w:rFonts w:ascii="Arial" w:hAnsi="Arial" w:cs="Arial"/>
        </w:rPr>
        <w:t>An essay with block arrangement discusses all of the points for one item then moves to the next. For example, your essay in a block arrangement would state all of your points about the first item, and then make points about the second item</w:t>
      </w:r>
      <w:r>
        <w:rPr>
          <w:rFonts w:ascii="Arial" w:hAnsi="Arial" w:cs="Arial"/>
        </w:rPr>
        <w:t>.</w:t>
      </w:r>
    </w:p>
    <w:p w:rsidR="005A4A9C" w:rsidRPr="005A4A9C" w:rsidRDefault="005A4A9C" w:rsidP="005A4A9C">
      <w:pPr>
        <w:pStyle w:val="ListParagraph"/>
        <w:numPr>
          <w:ilvl w:val="1"/>
          <w:numId w:val="1"/>
        </w:numPr>
        <w:spacing w:after="0" w:line="240" w:lineRule="auto"/>
        <w:rPr>
          <w:rFonts w:ascii="Arial" w:hAnsi="Arial" w:cs="Arial"/>
        </w:rPr>
      </w:pPr>
      <w:r w:rsidRPr="005A4A9C">
        <w:rPr>
          <w:rFonts w:ascii="Arial" w:hAnsi="Arial" w:cs="Arial"/>
        </w:rPr>
        <w:t xml:space="preserve">A point-by-point or alternating formatted essay makes a specific point of comparison of the two items in each paragraph. Your essay in a point-by-point arrangement would discuss a specific comparison/contrast of the two items in a paragraph, as it relates to a specific point you are making. </w:t>
      </w:r>
    </w:p>
    <w:p w:rsidR="005A4A9C" w:rsidRDefault="005A4A9C" w:rsidP="005A4A9C">
      <w:pPr>
        <w:spacing w:after="0" w:line="240" w:lineRule="auto"/>
        <w:ind w:firstLine="720"/>
        <w:rPr>
          <w:rFonts w:ascii="Arial" w:hAnsi="Arial" w:cs="Arial"/>
        </w:rPr>
      </w:pPr>
    </w:p>
    <w:p w:rsidR="005A4A9C" w:rsidRDefault="005A4A9C" w:rsidP="005A4A9C">
      <w:pPr>
        <w:spacing w:after="0" w:line="240" w:lineRule="auto"/>
        <w:rPr>
          <w:rFonts w:ascii="Arial" w:hAnsi="Arial" w:cs="Arial"/>
        </w:rPr>
      </w:pPr>
      <w:r w:rsidRPr="005A4A9C">
        <w:rPr>
          <w:rFonts w:ascii="Arial" w:hAnsi="Arial" w:cs="Arial"/>
        </w:rPr>
        <w:t>Try outlining both patte</w:t>
      </w:r>
      <w:r>
        <w:rPr>
          <w:rFonts w:ascii="Arial" w:hAnsi="Arial" w:cs="Arial"/>
        </w:rPr>
        <w:t>rns to determine which</w:t>
      </w:r>
      <w:r w:rsidRPr="005A4A9C">
        <w:rPr>
          <w:rFonts w:ascii="Arial" w:hAnsi="Arial" w:cs="Arial"/>
        </w:rPr>
        <w:t xml:space="preserve"> structure is most effective for your essay.</w:t>
      </w:r>
    </w:p>
    <w:p w:rsidR="005A4A9C" w:rsidRDefault="005A4A9C" w:rsidP="005A4A9C">
      <w:pPr>
        <w:spacing w:after="0" w:line="240" w:lineRule="auto"/>
        <w:rPr>
          <w:rFonts w:ascii="Arial" w:hAnsi="Arial" w:cs="Arial"/>
        </w:rPr>
      </w:pPr>
    </w:p>
    <w:p w:rsidR="005A4A9C" w:rsidRDefault="005A4A9C" w:rsidP="005A4A9C">
      <w:pPr>
        <w:spacing w:after="0" w:line="240" w:lineRule="auto"/>
        <w:rPr>
          <w:rFonts w:ascii="Arial" w:hAnsi="Arial" w:cs="Arial"/>
        </w:rPr>
      </w:pPr>
      <w:r>
        <w:rPr>
          <w:rFonts w:ascii="Arial" w:hAnsi="Arial" w:cs="Arial"/>
        </w:rPr>
        <w:t>The Requirements:</w:t>
      </w:r>
    </w:p>
    <w:p w:rsidR="005A4A9C" w:rsidRDefault="005A4A9C" w:rsidP="005A4A9C">
      <w:pPr>
        <w:pStyle w:val="ListParagraph"/>
        <w:numPr>
          <w:ilvl w:val="0"/>
          <w:numId w:val="1"/>
        </w:numPr>
        <w:spacing w:after="0" w:line="240" w:lineRule="auto"/>
        <w:rPr>
          <w:rFonts w:ascii="Arial" w:hAnsi="Arial" w:cs="Arial"/>
        </w:rPr>
      </w:pPr>
      <w:r>
        <w:rPr>
          <w:rFonts w:ascii="Arial" w:hAnsi="Arial" w:cs="Arial"/>
        </w:rPr>
        <w:t>Typed in standard MLA format (heading, margins, font, size, word count, etc.)</w:t>
      </w:r>
    </w:p>
    <w:p w:rsidR="005A4A9C" w:rsidRDefault="005A4A9C" w:rsidP="005A4A9C">
      <w:pPr>
        <w:pStyle w:val="ListParagraph"/>
        <w:numPr>
          <w:ilvl w:val="0"/>
          <w:numId w:val="1"/>
        </w:numPr>
        <w:spacing w:after="0" w:line="240" w:lineRule="auto"/>
        <w:rPr>
          <w:rFonts w:ascii="Arial" w:hAnsi="Arial" w:cs="Arial"/>
        </w:rPr>
      </w:pPr>
      <w:r>
        <w:rPr>
          <w:rFonts w:ascii="Arial" w:hAnsi="Arial" w:cs="Arial"/>
        </w:rPr>
        <w:t>500-550 word range</w:t>
      </w:r>
      <w:r w:rsidR="003A4E22">
        <w:rPr>
          <w:rFonts w:ascii="Arial" w:hAnsi="Arial" w:cs="Arial"/>
        </w:rPr>
        <w:t xml:space="preserve"> (2 to 2.5 pages)</w:t>
      </w:r>
    </w:p>
    <w:p w:rsidR="005A4A9C" w:rsidRDefault="005A4A9C" w:rsidP="005A4A9C">
      <w:pPr>
        <w:pStyle w:val="ListParagraph"/>
        <w:numPr>
          <w:ilvl w:val="0"/>
          <w:numId w:val="1"/>
        </w:numPr>
        <w:spacing w:after="0" w:line="240" w:lineRule="auto"/>
        <w:rPr>
          <w:rFonts w:ascii="Arial" w:hAnsi="Arial" w:cs="Arial"/>
        </w:rPr>
      </w:pPr>
      <w:r>
        <w:rPr>
          <w:rFonts w:ascii="Arial" w:hAnsi="Arial" w:cs="Arial"/>
        </w:rPr>
        <w:t>Content: See rubric on back of page</w:t>
      </w:r>
    </w:p>
    <w:p w:rsidR="005A4A9C" w:rsidRDefault="005A4A9C" w:rsidP="005A4A9C">
      <w:pPr>
        <w:pStyle w:val="ListParagraph"/>
        <w:numPr>
          <w:ilvl w:val="0"/>
          <w:numId w:val="1"/>
        </w:numPr>
        <w:spacing w:after="0" w:line="240" w:lineRule="auto"/>
        <w:rPr>
          <w:rFonts w:ascii="Arial" w:hAnsi="Arial" w:cs="Arial"/>
        </w:rPr>
      </w:pPr>
      <w:r>
        <w:rPr>
          <w:rFonts w:ascii="Arial" w:hAnsi="Arial" w:cs="Arial"/>
        </w:rPr>
        <w:t xml:space="preserve">Uploaded to Turnitin.com by 11:59 pm on </w:t>
      </w:r>
      <w:r w:rsidR="003A4E22">
        <w:rPr>
          <w:rFonts w:ascii="Arial" w:hAnsi="Arial" w:cs="Arial"/>
          <w:i/>
        </w:rPr>
        <w:t xml:space="preserve">Friday, </w:t>
      </w:r>
      <w:r w:rsidR="00EB7ED4">
        <w:rPr>
          <w:rFonts w:ascii="Arial" w:hAnsi="Arial" w:cs="Arial"/>
          <w:i/>
        </w:rPr>
        <w:t>March 6th</w:t>
      </w:r>
    </w:p>
    <w:p w:rsidR="005A4A9C" w:rsidRDefault="005A4A9C" w:rsidP="005A4A9C">
      <w:pPr>
        <w:pStyle w:val="ListParagraph"/>
        <w:numPr>
          <w:ilvl w:val="0"/>
          <w:numId w:val="1"/>
        </w:numPr>
        <w:spacing w:after="0" w:line="240" w:lineRule="auto"/>
        <w:rPr>
          <w:rFonts w:ascii="Arial" w:hAnsi="Arial" w:cs="Arial"/>
        </w:rPr>
      </w:pPr>
      <w:r>
        <w:rPr>
          <w:rFonts w:ascii="Arial" w:hAnsi="Arial" w:cs="Arial"/>
        </w:rPr>
        <w:t>Save your document using a unique name:</w:t>
      </w:r>
    </w:p>
    <w:p w:rsidR="005A4A9C" w:rsidRDefault="005A4A9C" w:rsidP="005A4A9C">
      <w:pPr>
        <w:pStyle w:val="ListParagraph"/>
        <w:numPr>
          <w:ilvl w:val="1"/>
          <w:numId w:val="1"/>
        </w:numPr>
        <w:spacing w:after="0" w:line="240" w:lineRule="auto"/>
        <w:rPr>
          <w:rFonts w:ascii="Arial" w:hAnsi="Arial" w:cs="Arial"/>
        </w:rPr>
      </w:pPr>
      <w:r>
        <w:rPr>
          <w:rFonts w:ascii="Arial" w:hAnsi="Arial" w:cs="Arial"/>
        </w:rPr>
        <w:t>E.g., “Last Name-1</w:t>
      </w:r>
      <w:r w:rsidRPr="005A4A9C">
        <w:rPr>
          <w:rFonts w:ascii="Arial" w:hAnsi="Arial" w:cs="Arial"/>
          <w:vertAlign w:val="superscript"/>
        </w:rPr>
        <w:t>st</w:t>
      </w:r>
      <w:r>
        <w:rPr>
          <w:rFonts w:ascii="Arial" w:hAnsi="Arial" w:cs="Arial"/>
        </w:rPr>
        <w:t xml:space="preserve"> Initial-ATSS-PartOneandT</w:t>
      </w:r>
      <w:r w:rsidR="003A4E22">
        <w:rPr>
          <w:rFonts w:ascii="Arial" w:hAnsi="Arial" w:cs="Arial"/>
        </w:rPr>
        <w:t>woCompareContrastEssay-</w:t>
      </w:r>
      <w:r w:rsidR="00EB7ED4">
        <w:rPr>
          <w:rFonts w:ascii="Arial" w:hAnsi="Arial" w:cs="Arial"/>
        </w:rPr>
        <w:t>3</w:t>
      </w:r>
      <w:r w:rsidR="003A4E22">
        <w:rPr>
          <w:rFonts w:ascii="Arial" w:hAnsi="Arial" w:cs="Arial"/>
        </w:rPr>
        <w:t>-</w:t>
      </w:r>
      <w:r w:rsidR="00EB7ED4">
        <w:rPr>
          <w:rFonts w:ascii="Arial" w:hAnsi="Arial" w:cs="Arial"/>
        </w:rPr>
        <w:t>6</w:t>
      </w:r>
      <w:r w:rsidR="003A4E22">
        <w:rPr>
          <w:rFonts w:ascii="Arial" w:hAnsi="Arial" w:cs="Arial"/>
        </w:rPr>
        <w:t>-20</w:t>
      </w:r>
      <w:r w:rsidR="00EB7ED4">
        <w:rPr>
          <w:rFonts w:ascii="Arial" w:hAnsi="Arial" w:cs="Arial"/>
        </w:rPr>
        <w:t>20</w:t>
      </w:r>
      <w:r>
        <w:rPr>
          <w:rFonts w:ascii="Arial" w:hAnsi="Arial" w:cs="Arial"/>
        </w:rPr>
        <w:t>”</w:t>
      </w:r>
    </w:p>
    <w:p w:rsidR="005A4A9C" w:rsidRDefault="005A4A9C" w:rsidP="005A4A9C">
      <w:pPr>
        <w:spacing w:after="0" w:line="240" w:lineRule="auto"/>
        <w:rPr>
          <w:rFonts w:ascii="Arial" w:hAnsi="Arial" w:cs="Arial"/>
        </w:rPr>
      </w:pPr>
      <w:r>
        <w:rPr>
          <w:rFonts w:ascii="Arial" w:hAnsi="Arial" w:cs="Arial"/>
        </w:rPr>
        <w:t>The Prompt:</w:t>
      </w:r>
    </w:p>
    <w:p w:rsidR="005A4A9C" w:rsidRPr="00EB7ED4" w:rsidRDefault="005A4A9C" w:rsidP="005A4A9C">
      <w:pPr>
        <w:spacing w:after="0" w:line="240" w:lineRule="auto"/>
        <w:rPr>
          <w:rFonts w:ascii="Arial" w:hAnsi="Arial" w:cs="Arial"/>
          <w:i/>
          <w:sz w:val="20"/>
          <w:szCs w:val="20"/>
        </w:rPr>
      </w:pPr>
      <w:r w:rsidRPr="00EB7ED4">
        <w:rPr>
          <w:rFonts w:ascii="Arial" w:hAnsi="Arial" w:cs="Arial"/>
          <w:i/>
          <w:sz w:val="20"/>
          <w:szCs w:val="20"/>
        </w:rPr>
        <w:t xml:space="preserve">Consider the early lives of Mariam and Laila in A Thousand Splendid Suns. While both women live mere feet from each other, each has had dramatically different life experiences. Yet both women have been affected by the need for protection and shelter from various events and people. </w:t>
      </w:r>
    </w:p>
    <w:p w:rsidR="005A4A9C" w:rsidRPr="00EB7ED4" w:rsidRDefault="005A4A9C" w:rsidP="005A4A9C">
      <w:pPr>
        <w:spacing w:after="0" w:line="240" w:lineRule="auto"/>
        <w:rPr>
          <w:rFonts w:ascii="Arial" w:hAnsi="Arial" w:cs="Arial"/>
          <w:i/>
          <w:sz w:val="20"/>
          <w:szCs w:val="20"/>
        </w:rPr>
      </w:pPr>
    </w:p>
    <w:p w:rsidR="00EB7ED4" w:rsidRPr="00EB7ED4" w:rsidRDefault="005A4A9C" w:rsidP="005A4A9C">
      <w:pPr>
        <w:spacing w:after="0" w:line="240" w:lineRule="auto"/>
        <w:rPr>
          <w:rFonts w:ascii="Arial" w:hAnsi="Arial" w:cs="Arial"/>
          <w:i/>
          <w:sz w:val="20"/>
          <w:szCs w:val="20"/>
        </w:rPr>
      </w:pPr>
      <w:r w:rsidRPr="00EB7ED4">
        <w:rPr>
          <w:rFonts w:ascii="Arial" w:hAnsi="Arial" w:cs="Arial"/>
          <w:i/>
          <w:sz w:val="20"/>
          <w:szCs w:val="20"/>
        </w:rPr>
        <w:t>Invent a Comparison-Contrast Essay in which you analyze</w:t>
      </w:r>
      <w:r w:rsidR="00EB7ED4" w:rsidRPr="00EB7ED4">
        <w:rPr>
          <w:rFonts w:ascii="Arial" w:hAnsi="Arial" w:cs="Arial"/>
          <w:i/>
          <w:sz w:val="20"/>
          <w:szCs w:val="20"/>
        </w:rPr>
        <w:t xml:space="preserve"> how Khaled Hosseini uses literary elements such diction, detail, syntax, imagery, and tone to illuminate</w:t>
      </w:r>
      <w:r w:rsidRPr="00EB7ED4">
        <w:rPr>
          <w:rFonts w:ascii="Arial" w:hAnsi="Arial" w:cs="Arial"/>
          <w:i/>
          <w:sz w:val="20"/>
          <w:szCs w:val="20"/>
        </w:rPr>
        <w:t xml:space="preserve"> the experiences of both women so far in the novel</w:t>
      </w:r>
      <w:r w:rsidR="00EB7ED4" w:rsidRPr="00EB7ED4">
        <w:rPr>
          <w:rFonts w:ascii="Arial" w:hAnsi="Arial" w:cs="Arial"/>
          <w:i/>
          <w:sz w:val="20"/>
          <w:szCs w:val="20"/>
        </w:rPr>
        <w:t>:</w:t>
      </w:r>
    </w:p>
    <w:p w:rsidR="00EB7ED4" w:rsidRPr="00EB7ED4" w:rsidRDefault="005A4A9C" w:rsidP="00EB7ED4">
      <w:pPr>
        <w:pStyle w:val="ListParagraph"/>
        <w:numPr>
          <w:ilvl w:val="0"/>
          <w:numId w:val="2"/>
        </w:numPr>
        <w:spacing w:after="0" w:line="240" w:lineRule="auto"/>
        <w:rPr>
          <w:rFonts w:ascii="Arial" w:hAnsi="Arial" w:cs="Arial"/>
          <w:sz w:val="20"/>
          <w:szCs w:val="20"/>
        </w:rPr>
      </w:pPr>
      <w:r w:rsidRPr="00EB7ED4">
        <w:rPr>
          <w:rFonts w:ascii="Arial" w:hAnsi="Arial" w:cs="Arial"/>
          <w:i/>
          <w:sz w:val="20"/>
          <w:szCs w:val="20"/>
        </w:rPr>
        <w:t>Develop a strong thesis that addresses the need for shelter and then apply the events of the novel as evidence</w:t>
      </w:r>
    </w:p>
    <w:p w:rsidR="00EB7ED4" w:rsidRPr="00EB7ED4" w:rsidRDefault="00EB7ED4" w:rsidP="00EB7ED4">
      <w:pPr>
        <w:pStyle w:val="ListParagraph"/>
        <w:numPr>
          <w:ilvl w:val="0"/>
          <w:numId w:val="2"/>
        </w:numPr>
        <w:spacing w:after="0" w:line="240" w:lineRule="auto"/>
        <w:rPr>
          <w:rFonts w:ascii="Arial" w:hAnsi="Arial" w:cs="Arial"/>
          <w:sz w:val="20"/>
          <w:szCs w:val="20"/>
        </w:rPr>
      </w:pPr>
      <w:r w:rsidRPr="00EB7ED4">
        <w:rPr>
          <w:rFonts w:ascii="Arial" w:hAnsi="Arial" w:cs="Arial"/>
          <w:i/>
          <w:sz w:val="20"/>
          <w:szCs w:val="20"/>
        </w:rPr>
        <w:t>Remember that with each piece of evidence to use ample commentary to connect it to your thesis.</w:t>
      </w:r>
      <w:bookmarkStart w:id="0" w:name="_GoBack"/>
      <w:bookmarkEnd w:id="0"/>
      <w:r w:rsidR="005A4A9C" w:rsidRPr="00EB7ED4">
        <w:rPr>
          <w:rFonts w:ascii="Arial" w:hAnsi="Arial" w:cs="Arial"/>
          <w:i/>
          <w:sz w:val="20"/>
          <w:szCs w:val="20"/>
        </w:rPr>
        <w:t xml:space="preserve"> </w:t>
      </w:r>
    </w:p>
    <w:p w:rsidR="005A4A9C" w:rsidRPr="00EB7ED4" w:rsidRDefault="005A4A9C" w:rsidP="00EB7ED4">
      <w:pPr>
        <w:pStyle w:val="ListParagraph"/>
        <w:numPr>
          <w:ilvl w:val="0"/>
          <w:numId w:val="2"/>
        </w:numPr>
        <w:spacing w:after="0" w:line="240" w:lineRule="auto"/>
        <w:rPr>
          <w:rFonts w:ascii="Arial" w:hAnsi="Arial" w:cs="Arial"/>
          <w:sz w:val="20"/>
          <w:szCs w:val="20"/>
        </w:rPr>
      </w:pPr>
      <w:r w:rsidRPr="00EB7ED4">
        <w:rPr>
          <w:rFonts w:ascii="Arial" w:hAnsi="Arial" w:cs="Arial"/>
          <w:i/>
          <w:sz w:val="20"/>
          <w:szCs w:val="20"/>
        </w:rPr>
        <w:t xml:space="preserve">Conclude with a strong paragraph that does </w:t>
      </w:r>
      <w:r w:rsidRPr="00EB7ED4">
        <w:rPr>
          <w:rFonts w:ascii="Arial" w:hAnsi="Arial" w:cs="Arial"/>
          <w:b/>
          <w:i/>
          <w:sz w:val="20"/>
          <w:szCs w:val="20"/>
        </w:rPr>
        <w:t>more</w:t>
      </w:r>
      <w:r w:rsidRPr="00EB7ED4">
        <w:rPr>
          <w:rFonts w:ascii="Arial" w:hAnsi="Arial" w:cs="Arial"/>
          <w:i/>
          <w:sz w:val="20"/>
          <w:szCs w:val="20"/>
        </w:rPr>
        <w:t xml:space="preserve"> than restate your thesis. You want to leave your reader with a deeper understanding of how shelter is necessary for life.</w:t>
      </w:r>
    </w:p>
    <w:sectPr w:rsidR="005A4A9C" w:rsidRPr="00EB7ED4" w:rsidSect="005A4A9C">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7B9" w:rsidRDefault="008057B9" w:rsidP="005A4A9C">
      <w:pPr>
        <w:spacing w:after="0" w:line="240" w:lineRule="auto"/>
      </w:pPr>
      <w:r>
        <w:separator/>
      </w:r>
    </w:p>
  </w:endnote>
  <w:endnote w:type="continuationSeparator" w:id="0">
    <w:p w:rsidR="008057B9" w:rsidRDefault="008057B9" w:rsidP="005A4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7B9" w:rsidRDefault="008057B9" w:rsidP="005A4A9C">
      <w:pPr>
        <w:spacing w:after="0" w:line="240" w:lineRule="auto"/>
      </w:pPr>
      <w:r>
        <w:separator/>
      </w:r>
    </w:p>
  </w:footnote>
  <w:footnote w:type="continuationSeparator" w:id="0">
    <w:p w:rsidR="008057B9" w:rsidRDefault="008057B9" w:rsidP="005A4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A9C" w:rsidRDefault="005A4A9C">
    <w:pPr>
      <w:pStyle w:val="Header"/>
    </w:pPr>
    <w:r>
      <w:t>Williams-English IV: Introduction to College Reading and Writing</w:t>
    </w:r>
  </w:p>
  <w:p w:rsidR="005A4A9C" w:rsidRDefault="005A4A9C">
    <w:pPr>
      <w:pStyle w:val="Header"/>
    </w:pPr>
    <w:r>
      <w:t>w</w:t>
    </w:r>
    <w:r w:rsidRPr="005A4A9C">
      <w:t>illiams.ck@easthartford.org</w:t>
    </w:r>
  </w:p>
  <w:p w:rsidR="005A4A9C" w:rsidRDefault="005A4A9C">
    <w:pPr>
      <w:pStyle w:val="Header"/>
    </w:pPr>
    <w:r>
      <w:t>www.thatenglishteacher.com</w:t>
    </w:r>
  </w:p>
  <w:p w:rsidR="005A4A9C" w:rsidRDefault="005A4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45CCA"/>
    <w:multiLevelType w:val="hybridMultilevel"/>
    <w:tmpl w:val="B584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A423B"/>
    <w:multiLevelType w:val="hybridMultilevel"/>
    <w:tmpl w:val="3412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9C"/>
    <w:rsid w:val="003A4E22"/>
    <w:rsid w:val="005A4A9C"/>
    <w:rsid w:val="00770D9F"/>
    <w:rsid w:val="008057B9"/>
    <w:rsid w:val="0097644A"/>
    <w:rsid w:val="00C123E2"/>
    <w:rsid w:val="00CE5E9D"/>
    <w:rsid w:val="00EB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1533"/>
  <w15:docId w15:val="{D178E6AA-004B-413F-9EAD-0A313C35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A9C"/>
  </w:style>
  <w:style w:type="paragraph" w:styleId="Footer">
    <w:name w:val="footer"/>
    <w:basedOn w:val="Normal"/>
    <w:link w:val="FooterChar"/>
    <w:uiPriority w:val="99"/>
    <w:semiHidden/>
    <w:unhideWhenUsed/>
    <w:rsid w:val="005A4A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4A9C"/>
  </w:style>
  <w:style w:type="paragraph" w:styleId="BalloonText">
    <w:name w:val="Balloon Text"/>
    <w:basedOn w:val="Normal"/>
    <w:link w:val="BalloonTextChar"/>
    <w:uiPriority w:val="99"/>
    <w:semiHidden/>
    <w:unhideWhenUsed/>
    <w:rsid w:val="005A4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A9C"/>
    <w:rPr>
      <w:rFonts w:ascii="Tahoma" w:hAnsi="Tahoma" w:cs="Tahoma"/>
      <w:sz w:val="16"/>
      <w:szCs w:val="16"/>
    </w:rPr>
  </w:style>
  <w:style w:type="character" w:styleId="Hyperlink">
    <w:name w:val="Hyperlink"/>
    <w:basedOn w:val="DefaultParagraphFont"/>
    <w:uiPriority w:val="99"/>
    <w:unhideWhenUsed/>
    <w:rsid w:val="005A4A9C"/>
    <w:rPr>
      <w:color w:val="0000FF" w:themeColor="hyperlink"/>
      <w:u w:val="single"/>
    </w:rPr>
  </w:style>
  <w:style w:type="paragraph" w:customStyle="1" w:styleId="Default">
    <w:name w:val="Default"/>
    <w:rsid w:val="005A4A9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A4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East Hartford Public Schools</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CYNTHIA K. WILLIAMS</cp:lastModifiedBy>
  <cp:revision>2</cp:revision>
  <cp:lastPrinted>2013-10-02T19:15:00Z</cp:lastPrinted>
  <dcterms:created xsi:type="dcterms:W3CDTF">2020-03-02T12:14:00Z</dcterms:created>
  <dcterms:modified xsi:type="dcterms:W3CDTF">2020-03-02T12:14:00Z</dcterms:modified>
</cp:coreProperties>
</file>