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A1" w:rsidRPr="00082FF1" w:rsidRDefault="006E4FA1" w:rsidP="006E4FA1">
      <w:pPr>
        <w:pStyle w:val="ListParagraph"/>
        <w:spacing w:after="0" w:line="240" w:lineRule="auto"/>
        <w:ind w:left="0"/>
        <w:jc w:val="center"/>
        <w:outlineLvl w:val="0"/>
        <w:rPr>
          <w:rFonts w:asciiTheme="majorHAnsi" w:hAnsiTheme="majorHAnsi"/>
          <w:sz w:val="44"/>
          <w:szCs w:val="44"/>
          <w:lang w:eastAsia="en-US"/>
        </w:rPr>
      </w:pPr>
      <w:r w:rsidRPr="00082FF1">
        <w:rPr>
          <w:rFonts w:asciiTheme="majorHAnsi" w:hAnsiTheme="majorHAnsi"/>
          <w:sz w:val="44"/>
          <w:szCs w:val="44"/>
          <w:lang w:eastAsia="en-US"/>
        </w:rPr>
        <w:t>Format for Synthesis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5720"/>
        <w:gridCol w:w="5720"/>
      </w:tblGrid>
      <w:tr w:rsidR="006E4FA1" w:rsidTr="00CA0FB1">
        <w:trPr>
          <w:trHeight w:val="349"/>
        </w:trPr>
        <w:tc>
          <w:tcPr>
            <w:tcW w:w="2950" w:type="dxa"/>
            <w:vAlign w:val="center"/>
          </w:tcPr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B6BA9">
              <w:rPr>
                <w:rFonts w:asciiTheme="majorHAnsi" w:hAnsiTheme="majorHAnsi"/>
                <w:b/>
              </w:rPr>
              <w:t xml:space="preserve">Author – Title – Genre </w:t>
            </w:r>
          </w:p>
        </w:tc>
        <w:tc>
          <w:tcPr>
            <w:tcW w:w="5720" w:type="dxa"/>
            <w:vAlign w:val="center"/>
          </w:tcPr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B6BA9">
              <w:rPr>
                <w:rFonts w:asciiTheme="majorHAnsi" w:hAnsiTheme="majorHAnsi"/>
                <w:b/>
              </w:rPr>
              <w:t>Summary or Overview of Nostalgic Experience</w:t>
            </w:r>
          </w:p>
        </w:tc>
        <w:tc>
          <w:tcPr>
            <w:tcW w:w="5720" w:type="dxa"/>
            <w:vAlign w:val="center"/>
          </w:tcPr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B6BA9">
              <w:rPr>
                <w:rFonts w:asciiTheme="majorHAnsi" w:hAnsiTheme="majorHAnsi"/>
                <w:b/>
              </w:rPr>
              <w:t>Realization Developed from Nostalgic Experience</w:t>
            </w:r>
          </w:p>
        </w:tc>
      </w:tr>
      <w:tr w:rsidR="006E4FA1" w:rsidTr="00CA0FB1">
        <w:trPr>
          <w:trHeight w:val="619"/>
        </w:trPr>
        <w:tc>
          <w:tcPr>
            <w:tcW w:w="2950" w:type="dxa"/>
          </w:tcPr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  <w:r w:rsidRPr="00FB6BA9">
              <w:rPr>
                <w:rFonts w:asciiTheme="majorHAnsi" w:hAnsiTheme="majorHAnsi"/>
              </w:rPr>
              <w:t>Margaret Atwood</w:t>
            </w:r>
          </w:p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  <w:r w:rsidRPr="00FB6BA9">
              <w:rPr>
                <w:rFonts w:asciiTheme="majorHAnsi" w:hAnsiTheme="majorHAnsi"/>
              </w:rPr>
              <w:t>“Bored” -- Poem</w:t>
            </w:r>
          </w:p>
        </w:tc>
        <w:tc>
          <w:tcPr>
            <w:tcW w:w="5720" w:type="dxa"/>
          </w:tcPr>
          <w:p w:rsidR="006E4FA1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Pr="00FB6BA9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20" w:type="dxa"/>
          </w:tcPr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E4FA1" w:rsidTr="00CA0FB1">
        <w:trPr>
          <w:trHeight w:val="619"/>
        </w:trPr>
        <w:tc>
          <w:tcPr>
            <w:tcW w:w="2950" w:type="dxa"/>
          </w:tcPr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  <w:r w:rsidRPr="00FB6BA9">
              <w:rPr>
                <w:rFonts w:asciiTheme="majorHAnsi" w:hAnsiTheme="majorHAnsi"/>
              </w:rPr>
              <w:t>Billy Collins</w:t>
            </w:r>
          </w:p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  <w:r w:rsidRPr="00FB6BA9">
              <w:rPr>
                <w:rFonts w:asciiTheme="majorHAnsi" w:hAnsiTheme="majorHAnsi"/>
              </w:rPr>
              <w:t>“The Lanyard” -- Poem</w:t>
            </w:r>
          </w:p>
        </w:tc>
        <w:tc>
          <w:tcPr>
            <w:tcW w:w="5720" w:type="dxa"/>
          </w:tcPr>
          <w:p w:rsidR="006E4FA1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Pr="00FB6BA9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20" w:type="dxa"/>
          </w:tcPr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E4FA1" w:rsidTr="00CA0FB1">
        <w:trPr>
          <w:trHeight w:val="619"/>
        </w:trPr>
        <w:tc>
          <w:tcPr>
            <w:tcW w:w="2950" w:type="dxa"/>
          </w:tcPr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  <w:r w:rsidRPr="00FB6BA9">
              <w:rPr>
                <w:rFonts w:asciiTheme="majorHAnsi" w:hAnsiTheme="majorHAnsi"/>
              </w:rPr>
              <w:t>Robert Hayden</w:t>
            </w:r>
          </w:p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  <w:r w:rsidRPr="00FB6BA9">
              <w:rPr>
                <w:rFonts w:asciiTheme="majorHAnsi" w:hAnsiTheme="majorHAnsi"/>
              </w:rPr>
              <w:t>“Those Winter Sundays” -- Poem</w:t>
            </w:r>
          </w:p>
        </w:tc>
        <w:tc>
          <w:tcPr>
            <w:tcW w:w="5720" w:type="dxa"/>
          </w:tcPr>
          <w:p w:rsidR="006E4FA1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Pr="00FB6BA9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20" w:type="dxa"/>
          </w:tcPr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E4FA1" w:rsidTr="00CA0FB1">
        <w:trPr>
          <w:trHeight w:val="619"/>
        </w:trPr>
        <w:tc>
          <w:tcPr>
            <w:tcW w:w="2950" w:type="dxa"/>
          </w:tcPr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  <w:r w:rsidRPr="00FB6BA9">
              <w:rPr>
                <w:rFonts w:asciiTheme="majorHAnsi" w:hAnsiTheme="majorHAnsi"/>
              </w:rPr>
              <w:t>Claude McKay</w:t>
            </w:r>
          </w:p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  <w:r w:rsidRPr="00FB6BA9">
              <w:rPr>
                <w:rFonts w:asciiTheme="majorHAnsi" w:hAnsiTheme="majorHAnsi"/>
              </w:rPr>
              <w:t>“The Tropics of New York”</w:t>
            </w:r>
          </w:p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  <w:r w:rsidRPr="00FB6BA9">
              <w:rPr>
                <w:rFonts w:asciiTheme="majorHAnsi" w:hAnsiTheme="majorHAnsi"/>
              </w:rPr>
              <w:t>Poem</w:t>
            </w:r>
          </w:p>
        </w:tc>
        <w:tc>
          <w:tcPr>
            <w:tcW w:w="5720" w:type="dxa"/>
          </w:tcPr>
          <w:p w:rsidR="006E4FA1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Pr="00FB6BA9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20" w:type="dxa"/>
          </w:tcPr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E4FA1" w:rsidTr="00CA0FB1">
        <w:trPr>
          <w:trHeight w:val="619"/>
        </w:trPr>
        <w:tc>
          <w:tcPr>
            <w:tcW w:w="2950" w:type="dxa"/>
          </w:tcPr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  <w:r w:rsidRPr="00FB6BA9">
              <w:rPr>
                <w:rFonts w:asciiTheme="majorHAnsi" w:hAnsiTheme="majorHAnsi"/>
              </w:rPr>
              <w:t>Amy Tan</w:t>
            </w:r>
          </w:p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  <w:r w:rsidRPr="00FB6BA9">
              <w:rPr>
                <w:rFonts w:asciiTheme="majorHAnsi" w:hAnsiTheme="majorHAnsi"/>
              </w:rPr>
              <w:t>“Fish Cheeks” -- Memoir</w:t>
            </w:r>
          </w:p>
        </w:tc>
        <w:tc>
          <w:tcPr>
            <w:tcW w:w="5720" w:type="dxa"/>
          </w:tcPr>
          <w:p w:rsidR="006E4FA1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Pr="00FB6BA9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20" w:type="dxa"/>
          </w:tcPr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E4FA1" w:rsidTr="00CA0FB1">
        <w:trPr>
          <w:trHeight w:val="619"/>
        </w:trPr>
        <w:tc>
          <w:tcPr>
            <w:tcW w:w="2950" w:type="dxa"/>
          </w:tcPr>
          <w:p w:rsidR="006E4FA1" w:rsidRPr="00FB6BA9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Jhumpa Lahiri</w:t>
            </w:r>
          </w:p>
          <w:p w:rsidR="006E4FA1" w:rsidRPr="00FB6BA9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“Indian Takeout” – Short Story</w:t>
            </w:r>
          </w:p>
        </w:tc>
        <w:tc>
          <w:tcPr>
            <w:tcW w:w="5720" w:type="dxa"/>
          </w:tcPr>
          <w:p w:rsidR="006E4FA1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Pr="00FB6BA9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20" w:type="dxa"/>
          </w:tcPr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E4FA1" w:rsidTr="00CA0FB1">
        <w:trPr>
          <w:trHeight w:val="619"/>
        </w:trPr>
        <w:tc>
          <w:tcPr>
            <w:tcW w:w="2950" w:type="dxa"/>
          </w:tcPr>
          <w:p w:rsidR="00D624B0" w:rsidRPr="00D624B0" w:rsidRDefault="00D624B0" w:rsidP="00D624B0">
            <w:pPr>
              <w:spacing w:after="0" w:line="240" w:lineRule="auto"/>
              <w:rPr>
                <w:rFonts w:asciiTheme="majorHAnsi" w:hAnsiTheme="majorHAnsi"/>
              </w:rPr>
            </w:pPr>
            <w:r w:rsidRPr="00D624B0">
              <w:rPr>
                <w:rFonts w:asciiTheme="majorHAnsi" w:hAnsiTheme="majorHAnsi"/>
              </w:rPr>
              <w:t>Clay Routledge</w:t>
            </w:r>
          </w:p>
          <w:p w:rsidR="006E4FA1" w:rsidRPr="00FB6BA9" w:rsidRDefault="00D624B0" w:rsidP="00D624B0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D624B0">
              <w:rPr>
                <w:rFonts w:asciiTheme="majorHAnsi" w:hAnsiTheme="majorHAnsi"/>
              </w:rPr>
              <w:t>“Nostalgia is Good Medicine”</w:t>
            </w:r>
          </w:p>
        </w:tc>
        <w:tc>
          <w:tcPr>
            <w:tcW w:w="5720" w:type="dxa"/>
          </w:tcPr>
          <w:p w:rsidR="006E4FA1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Pr="00FB6BA9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20" w:type="dxa"/>
          </w:tcPr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E4FA1" w:rsidTr="00CA0FB1">
        <w:trPr>
          <w:trHeight w:val="619"/>
        </w:trPr>
        <w:tc>
          <w:tcPr>
            <w:tcW w:w="2950" w:type="dxa"/>
          </w:tcPr>
          <w:p w:rsidR="006E4FA1" w:rsidRPr="00FB6BA9" w:rsidRDefault="00D624B0" w:rsidP="00BE11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Charles Dickens</w:t>
            </w:r>
          </w:p>
          <w:p w:rsidR="006E4FA1" w:rsidRPr="00FB6BA9" w:rsidRDefault="00D624B0" w:rsidP="00BE11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A Christmas Carol</w:t>
            </w:r>
            <w:r w:rsidR="006E4FA1" w:rsidRPr="00FB6BA9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–</w:t>
            </w:r>
            <w:r w:rsidR="006E4FA1" w:rsidRPr="00FB6BA9">
              <w:rPr>
                <w:rFonts w:asciiTheme="majorHAnsi" w:hAnsiTheme="majorHAnsi"/>
                <w:i/>
              </w:rPr>
              <w:t xml:space="preserve"> </w:t>
            </w:r>
            <w:r w:rsidR="006E4FA1" w:rsidRPr="00FB6BA9">
              <w:rPr>
                <w:rFonts w:asciiTheme="majorHAnsi" w:hAnsiTheme="majorHAnsi"/>
              </w:rPr>
              <w:t>Film</w:t>
            </w:r>
            <w:r>
              <w:rPr>
                <w:rFonts w:asciiTheme="majorHAnsi" w:hAnsiTheme="majorHAnsi"/>
              </w:rPr>
              <w:t xml:space="preserve"> version</w:t>
            </w:r>
          </w:p>
        </w:tc>
        <w:tc>
          <w:tcPr>
            <w:tcW w:w="5720" w:type="dxa"/>
          </w:tcPr>
          <w:p w:rsidR="006E4FA1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Pr="00FB6BA9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20" w:type="dxa"/>
          </w:tcPr>
          <w:p w:rsidR="006E4FA1" w:rsidRPr="00FB6BA9" w:rsidRDefault="006E4FA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0FB1" w:rsidTr="00CA0FB1">
        <w:trPr>
          <w:trHeight w:val="619"/>
        </w:trPr>
        <w:tc>
          <w:tcPr>
            <w:tcW w:w="2950" w:type="dxa"/>
          </w:tcPr>
          <w:p w:rsidR="00CA0FB1" w:rsidRPr="00FB6BA9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  <w:r w:rsidRPr="00FB6BA9">
              <w:rPr>
                <w:rFonts w:asciiTheme="majorHAnsi" w:hAnsiTheme="majorHAnsi"/>
              </w:rPr>
              <w:t xml:space="preserve">Other sources </w:t>
            </w:r>
          </w:p>
          <w:p w:rsidR="00CA0FB1" w:rsidRPr="00FB6BA9" w:rsidRDefault="00CA0FB1" w:rsidP="00CA0FB1">
            <w:pPr>
              <w:spacing w:after="0" w:line="240" w:lineRule="auto"/>
              <w:rPr>
                <w:rFonts w:asciiTheme="majorHAnsi" w:hAnsiTheme="majorHAnsi"/>
              </w:rPr>
            </w:pPr>
            <w:r w:rsidRPr="00FB6BA9">
              <w:rPr>
                <w:rFonts w:asciiTheme="majorHAnsi" w:hAnsiTheme="majorHAnsi"/>
              </w:rPr>
              <w:t>(student choice)</w:t>
            </w:r>
          </w:p>
        </w:tc>
        <w:tc>
          <w:tcPr>
            <w:tcW w:w="5720" w:type="dxa"/>
          </w:tcPr>
          <w:p w:rsidR="00CA0FB1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0FB1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CA0FB1" w:rsidRPr="00FB6BA9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20" w:type="dxa"/>
          </w:tcPr>
          <w:p w:rsidR="00CA0FB1" w:rsidRPr="00FB6BA9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0FB1" w:rsidRPr="00D70FC1" w:rsidTr="00CA0FB1">
        <w:trPr>
          <w:trHeight w:val="550"/>
        </w:trPr>
        <w:tc>
          <w:tcPr>
            <w:tcW w:w="2950" w:type="dxa"/>
          </w:tcPr>
          <w:p w:rsidR="00CA0FB1" w:rsidRPr="00FB6BA9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20" w:type="dxa"/>
          </w:tcPr>
          <w:p w:rsidR="00CA0FB1" w:rsidRPr="00FB6BA9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20" w:type="dxa"/>
          </w:tcPr>
          <w:p w:rsidR="00CA0FB1" w:rsidRPr="00FB6BA9" w:rsidRDefault="00CA0FB1" w:rsidP="00BE11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6E4FA1" w:rsidRDefault="006E4FA1" w:rsidP="006E4FA1">
      <w:pPr>
        <w:spacing w:line="240" w:lineRule="auto"/>
        <w:rPr>
          <w:rFonts w:ascii="Arial Narrow" w:hAnsi="Arial Narrow"/>
          <w:b/>
          <w:bCs/>
        </w:rPr>
        <w:sectPr w:rsidR="006E4FA1" w:rsidSect="007F3F79">
          <w:pgSz w:w="15840" w:h="12240" w:orient="landscape"/>
          <w:pgMar w:top="1440" w:right="720" w:bottom="720" w:left="720" w:header="720" w:footer="0" w:gutter="0"/>
          <w:cols w:space="708"/>
          <w:docGrid w:linePitch="360"/>
        </w:sectPr>
      </w:pPr>
    </w:p>
    <w:p w:rsidR="00F97C2B" w:rsidRDefault="00F97C2B"/>
    <w:sectPr w:rsidR="00F97C2B" w:rsidSect="006E4F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A1"/>
    <w:rsid w:val="006E4FA1"/>
    <w:rsid w:val="00CA0FB1"/>
    <w:rsid w:val="00D624B0"/>
    <w:rsid w:val="00F9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FE40D-426C-4107-96B2-D5615A00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A1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FA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E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ehps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K. WILLIAMS</dc:creator>
  <cp:keywords/>
  <dc:description/>
  <cp:lastModifiedBy>CYNTHIA K. WILLIAMS</cp:lastModifiedBy>
  <cp:revision>2</cp:revision>
  <dcterms:created xsi:type="dcterms:W3CDTF">2017-01-11T19:19:00Z</dcterms:created>
  <dcterms:modified xsi:type="dcterms:W3CDTF">2017-01-11T19:19:00Z</dcterms:modified>
</cp:coreProperties>
</file>